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A9" w:rsidRDefault="00BC3E52" w:rsidP="008731A9">
      <w:pPr>
        <w:jc w:val="center"/>
        <w:rPr>
          <w:b/>
        </w:rPr>
      </w:pPr>
      <w:r w:rsidRPr="00BC3E52">
        <w:rPr>
          <w:b/>
        </w:rPr>
        <w:t>На очередном Совете депутатов городского округа Лобня</w:t>
      </w:r>
      <w:r w:rsidR="008731A9">
        <w:rPr>
          <w:b/>
        </w:rPr>
        <w:t>,</w:t>
      </w:r>
    </w:p>
    <w:p w:rsidR="008731A9" w:rsidRDefault="008731A9" w:rsidP="008731A9">
      <w:pPr>
        <w:jc w:val="center"/>
        <w:rPr>
          <w:b/>
        </w:rPr>
      </w:pPr>
      <w:r>
        <w:rPr>
          <w:b/>
        </w:rPr>
        <w:t>подведены итоги работы</w:t>
      </w:r>
      <w:r>
        <w:rPr>
          <w:b/>
        </w:rPr>
        <w:t xml:space="preserve"> </w:t>
      </w:r>
      <w:r w:rsidR="00BC3E52">
        <w:rPr>
          <w:b/>
        </w:rPr>
        <w:t>Контрольно-счетн</w:t>
      </w:r>
      <w:r>
        <w:rPr>
          <w:b/>
        </w:rPr>
        <w:t>ой</w:t>
      </w:r>
      <w:r w:rsidR="00BC3E52">
        <w:rPr>
          <w:b/>
        </w:rPr>
        <w:t xml:space="preserve"> палат</w:t>
      </w:r>
      <w:r>
        <w:rPr>
          <w:b/>
        </w:rPr>
        <w:t>ы</w:t>
      </w:r>
      <w:r w:rsidR="00BC3E52">
        <w:rPr>
          <w:b/>
        </w:rPr>
        <w:t xml:space="preserve"> </w:t>
      </w:r>
      <w:r w:rsidR="00BC3E52" w:rsidRPr="00BC3E52">
        <w:rPr>
          <w:b/>
        </w:rPr>
        <w:t>городского округа Лобня</w:t>
      </w:r>
      <w:r>
        <w:rPr>
          <w:b/>
        </w:rPr>
        <w:t>,</w:t>
      </w:r>
      <w:bookmarkStart w:id="0" w:name="_GoBack"/>
      <w:bookmarkEnd w:id="0"/>
      <w:r w:rsidR="00BC3E52">
        <w:rPr>
          <w:b/>
        </w:rPr>
        <w:t xml:space="preserve"> </w:t>
      </w:r>
    </w:p>
    <w:p w:rsidR="00783CA1" w:rsidRPr="00BC3E52" w:rsidRDefault="00BC3E52" w:rsidP="008731A9">
      <w:pPr>
        <w:jc w:val="center"/>
        <w:rPr>
          <w:b/>
        </w:rPr>
      </w:pPr>
      <w:r>
        <w:rPr>
          <w:b/>
        </w:rPr>
        <w:t>за 2019 год</w:t>
      </w:r>
    </w:p>
    <w:p w:rsidR="00867482" w:rsidRDefault="00867482" w:rsidP="000814D6"/>
    <w:p w:rsidR="00867482" w:rsidRDefault="00867482" w:rsidP="000814D6"/>
    <w:p w:rsidR="00B9168E" w:rsidRPr="0009760A" w:rsidRDefault="00744A05" w:rsidP="00744A05">
      <w:pPr>
        <w:pStyle w:val="Pa2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Style w:val="A20"/>
          <w:rFonts w:ascii="Times New Roman" w:hAnsi="Times New Roman" w:cs="Times New Roman"/>
          <w:sz w:val="24"/>
          <w:szCs w:val="24"/>
        </w:rPr>
        <w:t xml:space="preserve">         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proofErr w:type="spellStart"/>
      <w:r w:rsidR="00093869">
        <w:rPr>
          <w:rStyle w:val="A20"/>
          <w:rFonts w:ascii="Times New Roman" w:hAnsi="Times New Roman" w:cs="Times New Roman"/>
          <w:sz w:val="24"/>
          <w:szCs w:val="24"/>
        </w:rPr>
        <w:t>г.о</w:t>
      </w:r>
      <w:proofErr w:type="spellEnd"/>
      <w:r w:rsidR="00093869">
        <w:rPr>
          <w:rStyle w:val="A20"/>
          <w:rFonts w:ascii="Times New Roman" w:hAnsi="Times New Roman" w:cs="Times New Roman"/>
          <w:sz w:val="24"/>
          <w:szCs w:val="24"/>
        </w:rPr>
        <w:t>.</w:t>
      </w:r>
      <w:r w:rsidR="00093869" w:rsidRPr="00B9168E">
        <w:rPr>
          <w:rStyle w:val="A20"/>
          <w:rFonts w:ascii="Times New Roman" w:hAnsi="Times New Roman" w:cs="Times New Roman"/>
          <w:sz w:val="24"/>
          <w:szCs w:val="24"/>
        </w:rPr>
        <w:t xml:space="preserve"> Лобня 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t>явля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softHyphen/>
        <w:t xml:space="preserve">ется единственным муниципальным </w:t>
      </w:r>
      <w:r w:rsidR="00867482">
        <w:rPr>
          <w:rStyle w:val="A20"/>
          <w:rFonts w:ascii="Times New Roman" w:hAnsi="Times New Roman" w:cs="Times New Roman"/>
          <w:sz w:val="24"/>
          <w:szCs w:val="24"/>
        </w:rPr>
        <w:t xml:space="preserve">финансовым 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t>контроль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softHyphen/>
        <w:t xml:space="preserve">ным органом </w:t>
      </w:r>
      <w:proofErr w:type="spellStart"/>
      <w:r w:rsidR="00192537">
        <w:rPr>
          <w:rStyle w:val="A20"/>
          <w:rFonts w:ascii="Times New Roman" w:hAnsi="Times New Roman" w:cs="Times New Roman"/>
          <w:sz w:val="24"/>
          <w:szCs w:val="24"/>
        </w:rPr>
        <w:t>г.о</w:t>
      </w:r>
      <w:proofErr w:type="spellEnd"/>
      <w:r w:rsidR="00192537">
        <w:rPr>
          <w:rStyle w:val="A20"/>
          <w:rFonts w:ascii="Times New Roman" w:hAnsi="Times New Roman" w:cs="Times New Roman"/>
          <w:sz w:val="24"/>
          <w:szCs w:val="24"/>
        </w:rPr>
        <w:t>.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t xml:space="preserve"> Лобня, внешним по отношению к испол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softHyphen/>
        <w:t xml:space="preserve">нительной власти </w:t>
      </w:r>
      <w:proofErr w:type="spellStart"/>
      <w:r w:rsidR="00192537">
        <w:rPr>
          <w:rStyle w:val="A20"/>
          <w:rFonts w:ascii="Times New Roman" w:hAnsi="Times New Roman" w:cs="Times New Roman"/>
          <w:sz w:val="24"/>
          <w:szCs w:val="24"/>
        </w:rPr>
        <w:t>г.о</w:t>
      </w:r>
      <w:proofErr w:type="spellEnd"/>
      <w:r w:rsidR="00192537">
        <w:rPr>
          <w:rStyle w:val="A20"/>
          <w:rFonts w:ascii="Times New Roman" w:hAnsi="Times New Roman" w:cs="Times New Roman"/>
          <w:sz w:val="24"/>
          <w:szCs w:val="24"/>
        </w:rPr>
        <w:t>.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t xml:space="preserve"> Лобня, который от имени населения и Совета депутатов </w:t>
      </w:r>
      <w:proofErr w:type="spellStart"/>
      <w:r w:rsidR="00192537">
        <w:rPr>
          <w:rStyle w:val="A20"/>
          <w:rFonts w:ascii="Times New Roman" w:hAnsi="Times New Roman" w:cs="Times New Roman"/>
          <w:sz w:val="24"/>
          <w:szCs w:val="24"/>
        </w:rPr>
        <w:t>г.о</w:t>
      </w:r>
      <w:proofErr w:type="spellEnd"/>
      <w:r w:rsidR="00192537">
        <w:rPr>
          <w:rStyle w:val="A20"/>
          <w:rFonts w:ascii="Times New Roman" w:hAnsi="Times New Roman" w:cs="Times New Roman"/>
          <w:sz w:val="24"/>
          <w:szCs w:val="24"/>
        </w:rPr>
        <w:t>.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t xml:space="preserve"> Лобня осуществляет контроль за деятельностью в сфере распоряжения муниципальными фи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softHyphen/>
        <w:t xml:space="preserve">нансами и имуществом </w:t>
      </w:r>
      <w:proofErr w:type="spellStart"/>
      <w:r w:rsidR="00192537">
        <w:rPr>
          <w:rStyle w:val="A20"/>
          <w:rFonts w:ascii="Times New Roman" w:hAnsi="Times New Roman" w:cs="Times New Roman"/>
          <w:sz w:val="24"/>
          <w:szCs w:val="24"/>
        </w:rPr>
        <w:t>г.о</w:t>
      </w:r>
      <w:proofErr w:type="spellEnd"/>
      <w:r w:rsidR="00192537">
        <w:rPr>
          <w:rStyle w:val="A20"/>
          <w:rFonts w:ascii="Times New Roman" w:hAnsi="Times New Roman" w:cs="Times New Roman"/>
          <w:sz w:val="24"/>
          <w:szCs w:val="24"/>
        </w:rPr>
        <w:t>.</w:t>
      </w:r>
      <w:r w:rsidR="00B9168E" w:rsidRPr="00B9168E">
        <w:rPr>
          <w:rStyle w:val="A20"/>
          <w:rFonts w:ascii="Times New Roman" w:hAnsi="Times New Roman" w:cs="Times New Roman"/>
          <w:sz w:val="24"/>
          <w:szCs w:val="24"/>
        </w:rPr>
        <w:t xml:space="preserve"> Лобня. </w:t>
      </w:r>
      <w:r w:rsidR="00093869">
        <w:rPr>
          <w:rStyle w:val="A20"/>
          <w:rFonts w:ascii="Times New Roman" w:hAnsi="Times New Roman" w:cs="Times New Roman"/>
          <w:sz w:val="24"/>
          <w:szCs w:val="24"/>
        </w:rPr>
        <w:t xml:space="preserve"> </w:t>
      </w:r>
    </w:p>
    <w:p w:rsidR="00B9168E" w:rsidRPr="002F090D" w:rsidRDefault="002F090D" w:rsidP="00B9168E">
      <w:pPr>
        <w:tabs>
          <w:tab w:val="left" w:pos="567"/>
        </w:tabs>
        <w:spacing w:line="276" w:lineRule="auto"/>
        <w:jc w:val="both"/>
      </w:pPr>
      <w:r>
        <w:t xml:space="preserve">         В течение 2019 г.</w:t>
      </w:r>
      <w:r w:rsidR="00192537">
        <w:t xml:space="preserve"> </w:t>
      </w:r>
      <w:r w:rsidR="00192537" w:rsidRPr="00B9168E">
        <w:t>Контрольно-счетной палатой</w:t>
      </w:r>
      <w:r w:rsidR="00192537">
        <w:t xml:space="preserve"> проведено 25 проверок: 14 контрольных и 11 экспертно-аналитических.</w:t>
      </w:r>
    </w:p>
    <w:p w:rsidR="00F72CF3" w:rsidRPr="00945900" w:rsidRDefault="00B9168E" w:rsidP="00B9168E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B9168E">
        <w:rPr>
          <w:rFonts w:ascii="Times New Roman" w:hAnsi="Times New Roman" w:cs="Times New Roman"/>
        </w:rPr>
        <w:t xml:space="preserve">         </w:t>
      </w:r>
      <w:r w:rsidR="00093869">
        <w:rPr>
          <w:rFonts w:ascii="Times New Roman" w:hAnsi="Times New Roman" w:cs="Times New Roman"/>
        </w:rPr>
        <w:t>З</w:t>
      </w:r>
      <w:r w:rsidR="002F090D">
        <w:rPr>
          <w:rFonts w:ascii="Times New Roman" w:hAnsi="Times New Roman" w:cs="Times New Roman"/>
        </w:rPr>
        <w:t>а 2019 г.</w:t>
      </w:r>
      <w:r w:rsidRPr="00B9168E">
        <w:rPr>
          <w:rFonts w:ascii="Times New Roman" w:hAnsi="Times New Roman" w:cs="Times New Roman"/>
        </w:rPr>
        <w:t xml:space="preserve"> Контрольно-счетной палатой проведены </w:t>
      </w:r>
      <w:r w:rsidR="002F090D">
        <w:rPr>
          <w:rFonts w:ascii="Times New Roman" w:hAnsi="Times New Roman" w:cs="Times New Roman"/>
        </w:rPr>
        <w:t>контрольные мероприятия</w:t>
      </w:r>
      <w:r w:rsidR="00945900">
        <w:rPr>
          <w:rFonts w:ascii="Times New Roman" w:hAnsi="Times New Roman" w:cs="Times New Roman"/>
        </w:rPr>
        <w:t xml:space="preserve"> в</w:t>
      </w:r>
      <w:r w:rsidRPr="00B9168E">
        <w:rPr>
          <w:rFonts w:ascii="Times New Roman" w:hAnsi="Times New Roman" w:cs="Times New Roman"/>
        </w:rPr>
        <w:t xml:space="preserve"> муниципальных учреждениях</w:t>
      </w:r>
      <w:r w:rsidR="00945900">
        <w:rPr>
          <w:rFonts w:ascii="Times New Roman" w:hAnsi="Times New Roman" w:cs="Times New Roman"/>
        </w:rPr>
        <w:t>:</w:t>
      </w:r>
      <w:r w:rsidRPr="00B9168E">
        <w:rPr>
          <w:rFonts w:ascii="Times New Roman" w:hAnsi="Times New Roman" w:cs="Times New Roman"/>
        </w:rPr>
        <w:t xml:space="preserve"> школ</w:t>
      </w:r>
      <w:r w:rsidR="00945900">
        <w:rPr>
          <w:rFonts w:ascii="Times New Roman" w:hAnsi="Times New Roman" w:cs="Times New Roman"/>
        </w:rPr>
        <w:t>ах</w:t>
      </w:r>
      <w:r w:rsidRPr="00B9168E">
        <w:rPr>
          <w:rFonts w:ascii="Times New Roman" w:hAnsi="Times New Roman" w:cs="Times New Roman"/>
        </w:rPr>
        <w:t xml:space="preserve"> №5</w:t>
      </w:r>
      <w:r w:rsidR="00945900">
        <w:rPr>
          <w:rFonts w:ascii="Times New Roman" w:hAnsi="Times New Roman" w:cs="Times New Roman"/>
        </w:rPr>
        <w:t>, №7</w:t>
      </w:r>
      <w:r w:rsidR="00DB0C96">
        <w:rPr>
          <w:rFonts w:ascii="Times New Roman" w:hAnsi="Times New Roman" w:cs="Times New Roman"/>
        </w:rPr>
        <w:t>,</w:t>
      </w:r>
      <w:r w:rsidRPr="00B9168E">
        <w:rPr>
          <w:rFonts w:ascii="Times New Roman" w:hAnsi="Times New Roman" w:cs="Times New Roman"/>
        </w:rPr>
        <w:t xml:space="preserve"> Управлени</w:t>
      </w:r>
      <w:r w:rsidR="00AB7ED7">
        <w:rPr>
          <w:rFonts w:ascii="Times New Roman" w:hAnsi="Times New Roman" w:cs="Times New Roman"/>
        </w:rPr>
        <w:t>и</w:t>
      </w:r>
      <w:r w:rsidRPr="00B9168E">
        <w:rPr>
          <w:rFonts w:ascii="Times New Roman" w:hAnsi="Times New Roman" w:cs="Times New Roman"/>
        </w:rPr>
        <w:t xml:space="preserve"> культуры на предмет целевого и эффективного расходования бюджетных</w:t>
      </w:r>
      <w:r w:rsidR="002F090D">
        <w:rPr>
          <w:rFonts w:ascii="Times New Roman" w:hAnsi="Times New Roman" w:cs="Times New Roman"/>
        </w:rPr>
        <w:t xml:space="preserve"> средств, выделенных в 2018 г</w:t>
      </w:r>
      <w:r w:rsidRPr="00B9168E">
        <w:rPr>
          <w:rFonts w:ascii="Times New Roman" w:hAnsi="Times New Roman" w:cs="Times New Roman"/>
        </w:rPr>
        <w:t>. Пр</w:t>
      </w:r>
      <w:r w:rsidR="00093869">
        <w:rPr>
          <w:rFonts w:ascii="Times New Roman" w:hAnsi="Times New Roman" w:cs="Times New Roman"/>
        </w:rPr>
        <w:t>оверены</w:t>
      </w:r>
      <w:r w:rsidR="002F090D">
        <w:rPr>
          <w:rFonts w:ascii="Times New Roman" w:hAnsi="Times New Roman" w:cs="Times New Roman"/>
        </w:rPr>
        <w:t xml:space="preserve"> расход</w:t>
      </w:r>
      <w:r w:rsidR="00093869">
        <w:rPr>
          <w:rFonts w:ascii="Times New Roman" w:hAnsi="Times New Roman" w:cs="Times New Roman"/>
        </w:rPr>
        <w:t>ы</w:t>
      </w:r>
      <w:r w:rsidRPr="00B9168E">
        <w:rPr>
          <w:rFonts w:ascii="Times New Roman" w:hAnsi="Times New Roman" w:cs="Times New Roman"/>
        </w:rPr>
        <w:t xml:space="preserve"> бюджета </w:t>
      </w:r>
      <w:r w:rsidR="002F090D">
        <w:rPr>
          <w:rFonts w:ascii="Times New Roman" w:hAnsi="Times New Roman" w:cs="Times New Roman"/>
        </w:rPr>
        <w:t xml:space="preserve">за 2018 г. </w:t>
      </w:r>
      <w:r w:rsidRPr="00B9168E">
        <w:rPr>
          <w:rFonts w:ascii="Times New Roman" w:hAnsi="Times New Roman" w:cs="Times New Roman"/>
        </w:rPr>
        <w:t>в части проведения ремонтных работ в учреждениях образования городского округа на 1</w:t>
      </w:r>
      <w:r w:rsidR="004E0D7E">
        <w:rPr>
          <w:rFonts w:ascii="Times New Roman" w:hAnsi="Times New Roman" w:cs="Times New Roman"/>
        </w:rPr>
        <w:t>3</w:t>
      </w:r>
      <w:r w:rsidRPr="00B9168E">
        <w:rPr>
          <w:rFonts w:ascii="Times New Roman" w:hAnsi="Times New Roman" w:cs="Times New Roman"/>
        </w:rPr>
        <w:t xml:space="preserve"> о</w:t>
      </w:r>
      <w:r w:rsidR="00093869">
        <w:rPr>
          <w:rFonts w:ascii="Times New Roman" w:hAnsi="Times New Roman" w:cs="Times New Roman"/>
        </w:rPr>
        <w:t>бъектах проверки школах</w:t>
      </w:r>
      <w:r w:rsidR="004E0D7E">
        <w:rPr>
          <w:rFonts w:ascii="Times New Roman" w:hAnsi="Times New Roman" w:cs="Times New Roman"/>
        </w:rPr>
        <w:t xml:space="preserve"> </w:t>
      </w:r>
      <w:r w:rsidR="00093869">
        <w:rPr>
          <w:rFonts w:ascii="Times New Roman" w:hAnsi="Times New Roman" w:cs="Times New Roman"/>
        </w:rPr>
        <w:t xml:space="preserve">в 1-10, </w:t>
      </w:r>
      <w:r w:rsidR="00DB0C96">
        <w:rPr>
          <w:rFonts w:ascii="Times New Roman" w:hAnsi="Times New Roman" w:cs="Times New Roman"/>
        </w:rPr>
        <w:t xml:space="preserve">школе </w:t>
      </w:r>
      <w:r w:rsidR="004E0D7E">
        <w:rPr>
          <w:rFonts w:ascii="Times New Roman" w:hAnsi="Times New Roman" w:cs="Times New Roman"/>
        </w:rPr>
        <w:t xml:space="preserve">луговая, </w:t>
      </w:r>
      <w:r w:rsidRPr="00B9168E">
        <w:rPr>
          <w:rFonts w:ascii="Times New Roman" w:hAnsi="Times New Roman" w:cs="Times New Roman"/>
        </w:rPr>
        <w:t xml:space="preserve">лицее, коррекционной школе. Проведены проверки соблюдения формирования муниципальных заданий </w:t>
      </w:r>
      <w:r w:rsidR="002F090D">
        <w:rPr>
          <w:rFonts w:ascii="Times New Roman" w:hAnsi="Times New Roman" w:cs="Times New Roman"/>
        </w:rPr>
        <w:t>учреждений и порядка их финансового обеспечения</w:t>
      </w:r>
      <w:r w:rsidRPr="00B9168E">
        <w:rPr>
          <w:rFonts w:ascii="Times New Roman" w:hAnsi="Times New Roman" w:cs="Times New Roman"/>
        </w:rPr>
        <w:t xml:space="preserve"> в школе №4 и детском саду №4. Проведен анализ поступления в доходную часть местного бюджета средств «платы за право заключения договора на установку и эксплуатацию рекламной конструкции» за 2017-2019 гг., проведен анализ изменения задолженности перед местным бюджетом по «плате за аренду земельных участков государственная собственность на которые не разграничена» за 2017-2019 гг. Проведена проверка годовой бюджетной отчетности главных распорядителей бюдже</w:t>
      </w:r>
      <w:r w:rsidR="002F090D">
        <w:rPr>
          <w:rFonts w:ascii="Times New Roman" w:hAnsi="Times New Roman" w:cs="Times New Roman"/>
        </w:rPr>
        <w:t>тных средств по итогам 2018 г.</w:t>
      </w:r>
      <w:r w:rsidRPr="00B9168E">
        <w:rPr>
          <w:rFonts w:ascii="Times New Roman" w:hAnsi="Times New Roman" w:cs="Times New Roman"/>
        </w:rPr>
        <w:t xml:space="preserve"> на 6 объектах проверки Управление образования, Управление культуры, Финансовое управление, Комитет по спорту, Комитет по управлению имуществом, Администрация.</w:t>
      </w:r>
    </w:p>
    <w:p w:rsidR="0043105C" w:rsidRPr="00F72CF3" w:rsidRDefault="00F60EED" w:rsidP="00945900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4A749C">
        <w:rPr>
          <w:rFonts w:ascii="Times New Roman" w:hAnsi="Times New Roman" w:cs="Times New Roman"/>
        </w:rPr>
        <w:t xml:space="preserve">          </w:t>
      </w:r>
      <w:r w:rsidR="00DB0C96">
        <w:rPr>
          <w:rFonts w:ascii="Times New Roman" w:hAnsi="Times New Roman" w:cs="Times New Roman"/>
        </w:rPr>
        <w:t xml:space="preserve">В ходе проведения экспертно-аналитических мероприятий </w:t>
      </w:r>
      <w:r w:rsidR="00DB0C96" w:rsidRPr="00B9168E">
        <w:rPr>
          <w:rStyle w:val="A20"/>
          <w:rFonts w:ascii="Times New Roman" w:hAnsi="Times New Roman" w:cs="Times New Roman"/>
          <w:sz w:val="24"/>
          <w:szCs w:val="24"/>
        </w:rPr>
        <w:t>Контрольно-счетн</w:t>
      </w:r>
      <w:r w:rsidR="00DB0C96">
        <w:rPr>
          <w:rStyle w:val="A20"/>
          <w:rFonts w:ascii="Times New Roman" w:hAnsi="Times New Roman" w:cs="Times New Roman"/>
          <w:sz w:val="24"/>
          <w:szCs w:val="24"/>
        </w:rPr>
        <w:t>ой</w:t>
      </w:r>
      <w:r w:rsidR="00DB0C96" w:rsidRPr="00B9168E">
        <w:rPr>
          <w:rStyle w:val="A20"/>
          <w:rFonts w:ascii="Times New Roman" w:hAnsi="Times New Roman" w:cs="Times New Roman"/>
          <w:sz w:val="24"/>
          <w:szCs w:val="24"/>
        </w:rPr>
        <w:t xml:space="preserve"> палат</w:t>
      </w:r>
      <w:r w:rsidR="00DB0C96">
        <w:rPr>
          <w:rStyle w:val="A20"/>
          <w:rFonts w:ascii="Times New Roman" w:hAnsi="Times New Roman" w:cs="Times New Roman"/>
          <w:sz w:val="24"/>
          <w:szCs w:val="24"/>
        </w:rPr>
        <w:t>ой</w:t>
      </w:r>
      <w:r w:rsidR="00DB0C96">
        <w:rPr>
          <w:rFonts w:ascii="Times New Roman" w:hAnsi="Times New Roman" w:cs="Times New Roman"/>
        </w:rPr>
        <w:t xml:space="preserve"> п</w:t>
      </w:r>
      <w:r w:rsidRPr="004A749C">
        <w:rPr>
          <w:rFonts w:ascii="Times New Roman" w:hAnsi="Times New Roman" w:cs="Times New Roman"/>
        </w:rPr>
        <w:t xml:space="preserve">одготовлены заключения на проекты решений Совета депутатов </w:t>
      </w:r>
      <w:proofErr w:type="spellStart"/>
      <w:r w:rsidRPr="004A749C">
        <w:rPr>
          <w:rFonts w:ascii="Times New Roman" w:hAnsi="Times New Roman" w:cs="Times New Roman"/>
        </w:rPr>
        <w:t>г.о</w:t>
      </w:r>
      <w:proofErr w:type="spellEnd"/>
      <w:r w:rsidRPr="004A749C">
        <w:rPr>
          <w:rFonts w:ascii="Times New Roman" w:hAnsi="Times New Roman" w:cs="Times New Roman"/>
        </w:rPr>
        <w:t>. Лобня:</w:t>
      </w:r>
      <w:r w:rsidRPr="00F60EED">
        <w:rPr>
          <w:rFonts w:ascii="Times New Roman" w:hAnsi="Times New Roman" w:cs="Times New Roman"/>
        </w:rPr>
        <w:t xml:space="preserve"> об исполнении местного бюджета за отчетный </w:t>
      </w:r>
      <w:r w:rsidR="00945900">
        <w:rPr>
          <w:rFonts w:ascii="Times New Roman" w:hAnsi="Times New Roman" w:cs="Times New Roman"/>
        </w:rPr>
        <w:t>2018</w:t>
      </w:r>
      <w:r w:rsidR="00B51E84">
        <w:rPr>
          <w:rFonts w:ascii="Times New Roman" w:hAnsi="Times New Roman" w:cs="Times New Roman"/>
        </w:rPr>
        <w:t xml:space="preserve"> </w:t>
      </w:r>
      <w:r w:rsidR="00093869">
        <w:rPr>
          <w:rFonts w:ascii="Times New Roman" w:hAnsi="Times New Roman" w:cs="Times New Roman"/>
        </w:rPr>
        <w:t>г.</w:t>
      </w:r>
      <w:r w:rsidRPr="00F60EED">
        <w:rPr>
          <w:rFonts w:ascii="Times New Roman" w:hAnsi="Times New Roman" w:cs="Times New Roman"/>
        </w:rPr>
        <w:t xml:space="preserve">; </w:t>
      </w:r>
      <w:r w:rsidR="00945900">
        <w:rPr>
          <w:rFonts w:ascii="Times New Roman" w:hAnsi="Times New Roman" w:cs="Times New Roman"/>
        </w:rPr>
        <w:t>о</w:t>
      </w:r>
      <w:r w:rsidRPr="00F60EED">
        <w:rPr>
          <w:rFonts w:ascii="Times New Roman" w:hAnsi="Times New Roman" w:cs="Times New Roman"/>
        </w:rPr>
        <w:t xml:space="preserve"> проект</w:t>
      </w:r>
      <w:r w:rsidR="00945900">
        <w:rPr>
          <w:rFonts w:ascii="Times New Roman" w:hAnsi="Times New Roman" w:cs="Times New Roman"/>
        </w:rPr>
        <w:t>е</w:t>
      </w:r>
      <w:r w:rsidR="00093869">
        <w:rPr>
          <w:rFonts w:ascii="Times New Roman" w:hAnsi="Times New Roman" w:cs="Times New Roman"/>
        </w:rPr>
        <w:t xml:space="preserve"> бюджета на</w:t>
      </w:r>
      <w:r w:rsidRPr="00F60EED">
        <w:rPr>
          <w:rFonts w:ascii="Times New Roman" w:hAnsi="Times New Roman" w:cs="Times New Roman"/>
        </w:rPr>
        <w:t xml:space="preserve"> </w:t>
      </w:r>
      <w:r w:rsidR="003A2037">
        <w:rPr>
          <w:rFonts w:ascii="Times New Roman" w:hAnsi="Times New Roman" w:cs="Times New Roman"/>
        </w:rPr>
        <w:t xml:space="preserve">2020-2022 </w:t>
      </w:r>
      <w:r w:rsidR="00093869">
        <w:rPr>
          <w:rFonts w:ascii="Times New Roman" w:hAnsi="Times New Roman" w:cs="Times New Roman"/>
        </w:rPr>
        <w:t>гг.</w:t>
      </w:r>
      <w:r w:rsidRPr="00F60EED">
        <w:rPr>
          <w:rFonts w:ascii="Times New Roman" w:hAnsi="Times New Roman" w:cs="Times New Roman"/>
        </w:rPr>
        <w:t xml:space="preserve">; </w:t>
      </w:r>
      <w:r w:rsidR="00945900">
        <w:rPr>
          <w:rFonts w:ascii="Times New Roman" w:hAnsi="Times New Roman" w:cs="Times New Roman"/>
        </w:rPr>
        <w:t>о</w:t>
      </w:r>
      <w:r w:rsidR="00DB0C96">
        <w:rPr>
          <w:rFonts w:ascii="Times New Roman" w:hAnsi="Times New Roman" w:cs="Times New Roman"/>
        </w:rPr>
        <w:t>б</w:t>
      </w:r>
      <w:r w:rsidRPr="00F60EED">
        <w:rPr>
          <w:rFonts w:ascii="Times New Roman" w:hAnsi="Times New Roman" w:cs="Times New Roman"/>
        </w:rPr>
        <w:t xml:space="preserve"> исполнени</w:t>
      </w:r>
      <w:r w:rsidR="00945900">
        <w:rPr>
          <w:rFonts w:ascii="Times New Roman" w:hAnsi="Times New Roman" w:cs="Times New Roman"/>
        </w:rPr>
        <w:t>и</w:t>
      </w:r>
      <w:r w:rsidRPr="00F60EED">
        <w:rPr>
          <w:rFonts w:ascii="Times New Roman" w:hAnsi="Times New Roman" w:cs="Times New Roman"/>
        </w:rPr>
        <w:t xml:space="preserve"> бюджета в текущем </w:t>
      </w:r>
      <w:r w:rsidR="00945900">
        <w:rPr>
          <w:rFonts w:ascii="Times New Roman" w:hAnsi="Times New Roman" w:cs="Times New Roman"/>
        </w:rPr>
        <w:t xml:space="preserve">2019 </w:t>
      </w:r>
      <w:r w:rsidR="00093869">
        <w:rPr>
          <w:rFonts w:ascii="Times New Roman" w:hAnsi="Times New Roman" w:cs="Times New Roman"/>
        </w:rPr>
        <w:t>г.</w:t>
      </w:r>
      <w:r w:rsidRPr="00F60EED">
        <w:rPr>
          <w:rFonts w:ascii="Times New Roman" w:hAnsi="Times New Roman" w:cs="Times New Roman"/>
        </w:rPr>
        <w:t xml:space="preserve"> по </w:t>
      </w:r>
      <w:r w:rsidR="0043105C">
        <w:rPr>
          <w:rFonts w:ascii="Times New Roman" w:hAnsi="Times New Roman" w:cs="Times New Roman"/>
        </w:rPr>
        <w:t>итогам</w:t>
      </w:r>
      <w:r w:rsidRPr="00F60EED">
        <w:rPr>
          <w:rFonts w:ascii="Times New Roman" w:hAnsi="Times New Roman" w:cs="Times New Roman"/>
        </w:rPr>
        <w:t xml:space="preserve"> квартала, полугодия, девяти месяцев; </w:t>
      </w:r>
      <w:r w:rsidR="00291B97">
        <w:rPr>
          <w:rFonts w:ascii="Times New Roman" w:hAnsi="Times New Roman" w:cs="Times New Roman"/>
        </w:rPr>
        <w:t>о</w:t>
      </w:r>
      <w:r w:rsidRPr="00F60EED">
        <w:rPr>
          <w:rFonts w:ascii="Times New Roman" w:hAnsi="Times New Roman" w:cs="Times New Roman"/>
        </w:rPr>
        <w:t xml:space="preserve"> суммовы</w:t>
      </w:r>
      <w:r w:rsidR="00291B97">
        <w:rPr>
          <w:rFonts w:ascii="Times New Roman" w:hAnsi="Times New Roman" w:cs="Times New Roman"/>
        </w:rPr>
        <w:t>х</w:t>
      </w:r>
      <w:r w:rsidRPr="00F60EED">
        <w:rPr>
          <w:rFonts w:ascii="Times New Roman" w:hAnsi="Times New Roman" w:cs="Times New Roman"/>
        </w:rPr>
        <w:t xml:space="preserve"> изменения</w:t>
      </w:r>
      <w:r w:rsidR="00291B97">
        <w:rPr>
          <w:rFonts w:ascii="Times New Roman" w:hAnsi="Times New Roman" w:cs="Times New Roman"/>
        </w:rPr>
        <w:t>х</w:t>
      </w:r>
      <w:r w:rsidRPr="00F60EED">
        <w:rPr>
          <w:rFonts w:ascii="Times New Roman" w:hAnsi="Times New Roman" w:cs="Times New Roman"/>
        </w:rPr>
        <w:t xml:space="preserve"> местного бюджета в текущем </w:t>
      </w:r>
      <w:r w:rsidR="00291B97">
        <w:rPr>
          <w:rFonts w:ascii="Times New Roman" w:hAnsi="Times New Roman" w:cs="Times New Roman"/>
        </w:rPr>
        <w:t>2019</w:t>
      </w:r>
      <w:r w:rsidRPr="00F60EED">
        <w:rPr>
          <w:rFonts w:ascii="Times New Roman" w:hAnsi="Times New Roman" w:cs="Times New Roman"/>
        </w:rPr>
        <w:t xml:space="preserve"> </w:t>
      </w:r>
      <w:r w:rsidR="00291B97">
        <w:rPr>
          <w:rFonts w:ascii="Times New Roman" w:hAnsi="Times New Roman" w:cs="Times New Roman"/>
        </w:rPr>
        <w:t>г</w:t>
      </w:r>
      <w:r w:rsidR="00945900">
        <w:rPr>
          <w:rFonts w:ascii="Times New Roman" w:hAnsi="Times New Roman" w:cs="Times New Roman"/>
        </w:rPr>
        <w:t>.</w:t>
      </w:r>
    </w:p>
    <w:p w:rsidR="00945900" w:rsidRPr="00744A05" w:rsidRDefault="002F090D" w:rsidP="00744A05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За 2019 г.</w:t>
      </w:r>
      <w:r w:rsidR="00B9168E" w:rsidRPr="00B9168E">
        <w:rPr>
          <w:rFonts w:ascii="Times New Roman" w:hAnsi="Times New Roman" w:cs="Times New Roman"/>
        </w:rPr>
        <w:t xml:space="preserve"> Контрольно-счетной палатой выявлено 52 факта нарушения действующего законодательства </w:t>
      </w:r>
      <w:r w:rsidR="00AB7ED7">
        <w:rPr>
          <w:rFonts w:ascii="Times New Roman" w:eastAsia="Times New Roman" w:hAnsi="Times New Roman" w:cs="Times New Roman"/>
          <w:lang w:eastAsia="ru-RU"/>
        </w:rPr>
        <w:t>РФ</w:t>
      </w:r>
      <w:r w:rsidR="00B9168E" w:rsidRPr="00B9168E">
        <w:rPr>
          <w:rFonts w:ascii="Times New Roman" w:hAnsi="Times New Roman" w:cs="Times New Roman"/>
        </w:rPr>
        <w:t xml:space="preserve"> на сумму 4 141,58 тыс. руб., а также выявлено 3 факта неэффективного расходования бюджетных средств на сумму 470,8 тыс. руб.</w:t>
      </w:r>
    </w:p>
    <w:p w:rsidR="00B9168E" w:rsidRPr="00B9168E" w:rsidRDefault="00E1264F" w:rsidP="0043105C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В 2019 г.</w:t>
      </w:r>
      <w:r w:rsidR="00B9168E" w:rsidRPr="00B9168E">
        <w:rPr>
          <w:rFonts w:ascii="Times New Roman" w:hAnsi="Times New Roman" w:cs="Times New Roman"/>
          <w:bCs/>
        </w:rPr>
        <w:t xml:space="preserve"> в </w:t>
      </w:r>
      <w:r w:rsidR="000B352B">
        <w:rPr>
          <w:rFonts w:ascii="Times New Roman" w:hAnsi="Times New Roman" w:cs="Times New Roman"/>
          <w:bCs/>
        </w:rPr>
        <w:t>ходе проведения аудита закупок</w:t>
      </w:r>
      <w:r w:rsidR="00B9168E" w:rsidRPr="00B9168E">
        <w:rPr>
          <w:rFonts w:ascii="Times New Roman" w:hAnsi="Times New Roman" w:cs="Times New Roman"/>
          <w:bCs/>
        </w:rPr>
        <w:t xml:space="preserve"> Контрольно-счетной палатой выявлены факты нарушения</w:t>
      </w:r>
      <w:r w:rsidR="00B9168E" w:rsidRPr="00B9168E">
        <w:rPr>
          <w:rFonts w:ascii="Times New Roman" w:hAnsi="Times New Roman" w:cs="Times New Roman"/>
        </w:rPr>
        <w:t xml:space="preserve"> при осуществлении муниципальных закупок</w:t>
      </w:r>
      <w:r w:rsidR="00B9168E" w:rsidRPr="00B9168E">
        <w:rPr>
          <w:rFonts w:ascii="Times New Roman" w:hAnsi="Times New Roman" w:cs="Times New Roman"/>
          <w:bCs/>
        </w:rPr>
        <w:t xml:space="preserve"> на сумму </w:t>
      </w:r>
      <w:r w:rsidR="00075BE2">
        <w:rPr>
          <w:rFonts w:ascii="Times New Roman" w:hAnsi="Times New Roman" w:cs="Times New Roman"/>
        </w:rPr>
        <w:t>3 611,25 тыс. руб.</w:t>
      </w:r>
      <w:r w:rsidR="000B352B">
        <w:rPr>
          <w:rFonts w:ascii="Times New Roman" w:hAnsi="Times New Roman" w:cs="Times New Roman"/>
        </w:rPr>
        <w:t xml:space="preserve">, по материалам проверки </w:t>
      </w:r>
      <w:r w:rsidR="00B9168E" w:rsidRPr="00B9168E">
        <w:rPr>
          <w:rFonts w:ascii="Times New Roman" w:hAnsi="Times New Roman" w:cs="Times New Roman"/>
        </w:rPr>
        <w:t>Главн</w:t>
      </w:r>
      <w:r w:rsidR="00075BE2">
        <w:rPr>
          <w:rFonts w:ascii="Times New Roman" w:hAnsi="Times New Roman" w:cs="Times New Roman"/>
        </w:rPr>
        <w:t>ым</w:t>
      </w:r>
      <w:r w:rsidR="00B9168E" w:rsidRPr="00B9168E">
        <w:rPr>
          <w:rFonts w:ascii="Times New Roman" w:hAnsi="Times New Roman" w:cs="Times New Roman"/>
        </w:rPr>
        <w:t xml:space="preserve"> контрольн</w:t>
      </w:r>
      <w:r w:rsidR="00075BE2">
        <w:rPr>
          <w:rFonts w:ascii="Times New Roman" w:hAnsi="Times New Roman" w:cs="Times New Roman"/>
        </w:rPr>
        <w:t>ым</w:t>
      </w:r>
      <w:r w:rsidR="00B9168E" w:rsidRPr="00B9168E">
        <w:rPr>
          <w:rFonts w:ascii="Times New Roman" w:hAnsi="Times New Roman" w:cs="Times New Roman"/>
        </w:rPr>
        <w:t xml:space="preserve"> управление</w:t>
      </w:r>
      <w:r w:rsidR="00075BE2">
        <w:rPr>
          <w:rFonts w:ascii="Times New Roman" w:hAnsi="Times New Roman" w:cs="Times New Roman"/>
        </w:rPr>
        <w:t>м Московской области</w:t>
      </w:r>
      <w:r w:rsidR="00B9168E" w:rsidRPr="00B9168E">
        <w:rPr>
          <w:rFonts w:ascii="Times New Roman" w:hAnsi="Times New Roman" w:cs="Times New Roman"/>
        </w:rPr>
        <w:t xml:space="preserve"> привлечен</w:t>
      </w:r>
      <w:r w:rsidR="00075BE2">
        <w:rPr>
          <w:rFonts w:ascii="Times New Roman" w:hAnsi="Times New Roman" w:cs="Times New Roman"/>
        </w:rPr>
        <w:t>о</w:t>
      </w:r>
      <w:r w:rsidR="00B9168E" w:rsidRPr="00B9168E">
        <w:rPr>
          <w:rFonts w:ascii="Times New Roman" w:hAnsi="Times New Roman" w:cs="Times New Roman"/>
        </w:rPr>
        <w:t xml:space="preserve"> к административной ответственности должностно</w:t>
      </w:r>
      <w:r w:rsidR="00DB0C96">
        <w:rPr>
          <w:rFonts w:ascii="Times New Roman" w:hAnsi="Times New Roman" w:cs="Times New Roman"/>
        </w:rPr>
        <w:t>е</w:t>
      </w:r>
      <w:r w:rsidR="00B9168E" w:rsidRPr="00B9168E">
        <w:rPr>
          <w:rFonts w:ascii="Times New Roman" w:hAnsi="Times New Roman" w:cs="Times New Roman"/>
        </w:rPr>
        <w:t xml:space="preserve"> лиц</w:t>
      </w:r>
      <w:r w:rsidR="00DB0C96">
        <w:rPr>
          <w:rFonts w:ascii="Times New Roman" w:hAnsi="Times New Roman" w:cs="Times New Roman"/>
        </w:rPr>
        <w:t>о</w:t>
      </w:r>
      <w:r w:rsidR="000B352B">
        <w:rPr>
          <w:rFonts w:ascii="Times New Roman" w:hAnsi="Times New Roman" w:cs="Times New Roman"/>
        </w:rPr>
        <w:t xml:space="preserve"> </w:t>
      </w:r>
      <w:r w:rsidR="00DB0C96">
        <w:rPr>
          <w:rFonts w:ascii="Times New Roman" w:hAnsi="Times New Roman" w:cs="Times New Roman"/>
        </w:rPr>
        <w:t>объекта проверки.</w:t>
      </w:r>
    </w:p>
    <w:p w:rsidR="00744A05" w:rsidRDefault="00B9168E" w:rsidP="00B9168E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B9168E">
        <w:rPr>
          <w:rFonts w:ascii="Times New Roman" w:hAnsi="Times New Roman" w:cs="Times New Roman"/>
        </w:rPr>
        <w:t xml:space="preserve">         В 2019 </w:t>
      </w:r>
      <w:r w:rsidR="00E1264F">
        <w:rPr>
          <w:rFonts w:ascii="Times New Roman" w:hAnsi="Times New Roman" w:cs="Times New Roman"/>
        </w:rPr>
        <w:t>г.</w:t>
      </w:r>
      <w:r w:rsidRPr="00B9168E">
        <w:rPr>
          <w:rFonts w:ascii="Times New Roman" w:hAnsi="Times New Roman" w:cs="Times New Roman"/>
        </w:rPr>
        <w:t xml:space="preserve"> в ходе проверок Контрольно-счетной палатой в пределах, установленных действующим законодательством </w:t>
      </w:r>
      <w:r w:rsidR="00AB7ED7">
        <w:rPr>
          <w:rFonts w:ascii="Times New Roman" w:eastAsia="Times New Roman" w:hAnsi="Times New Roman" w:cs="Times New Roman"/>
          <w:lang w:eastAsia="ru-RU"/>
        </w:rPr>
        <w:t>РФ</w:t>
      </w:r>
      <w:r w:rsidRPr="00B9168E">
        <w:rPr>
          <w:rFonts w:ascii="Times New Roman" w:hAnsi="Times New Roman" w:cs="Times New Roman"/>
        </w:rPr>
        <w:t xml:space="preserve"> полномочий выписаны десят</w:t>
      </w:r>
      <w:r w:rsidR="00147457">
        <w:rPr>
          <w:rFonts w:ascii="Times New Roman" w:hAnsi="Times New Roman" w:cs="Times New Roman"/>
        </w:rPr>
        <w:t>ь предписаний объектам проверок</w:t>
      </w:r>
      <w:r w:rsidRPr="00B9168E">
        <w:rPr>
          <w:rFonts w:ascii="Times New Roman" w:hAnsi="Times New Roman" w:cs="Times New Roman"/>
        </w:rPr>
        <w:t>.</w:t>
      </w:r>
      <w:r w:rsidR="00ED39B4">
        <w:rPr>
          <w:rFonts w:ascii="Times New Roman" w:hAnsi="Times New Roman" w:cs="Times New Roman"/>
        </w:rPr>
        <w:t xml:space="preserve"> В исполнение предписаний </w:t>
      </w:r>
      <w:r w:rsidR="00ED39B4" w:rsidRPr="00B9168E">
        <w:rPr>
          <w:rFonts w:ascii="Times New Roman" w:hAnsi="Times New Roman" w:cs="Times New Roman"/>
        </w:rPr>
        <w:t>Контрольно-счетной палат</w:t>
      </w:r>
      <w:r w:rsidR="00ED39B4">
        <w:rPr>
          <w:rFonts w:ascii="Times New Roman" w:hAnsi="Times New Roman" w:cs="Times New Roman"/>
        </w:rPr>
        <w:t>ы в</w:t>
      </w:r>
      <w:r w:rsidR="002F57B0" w:rsidRPr="004A749C">
        <w:rPr>
          <w:rFonts w:ascii="Times New Roman" w:hAnsi="Times New Roman" w:cs="Times New Roman"/>
        </w:rPr>
        <w:t xml:space="preserve"> местный бюджет</w:t>
      </w:r>
      <w:r w:rsidR="004A749C" w:rsidRPr="004A749C">
        <w:rPr>
          <w:rFonts w:ascii="Times New Roman" w:hAnsi="Times New Roman" w:cs="Times New Roman"/>
        </w:rPr>
        <w:t xml:space="preserve"> в 2019 г.</w:t>
      </w:r>
      <w:r w:rsidR="002F57B0" w:rsidRPr="004A749C">
        <w:rPr>
          <w:rFonts w:ascii="Times New Roman" w:hAnsi="Times New Roman" w:cs="Times New Roman"/>
        </w:rPr>
        <w:t xml:space="preserve"> поступило 280,12 тыс. руб., в 2020 году 318,9 тыс. руб. Полностью восстановлены оплаченные, но невыполненные работы на сумму 335,19 тыс. руб., оплачены пени за каждый день невыполненных работ 26,06 тыс. руб. </w:t>
      </w:r>
      <w:r w:rsidR="0043105C">
        <w:rPr>
          <w:rFonts w:ascii="Times New Roman" w:hAnsi="Times New Roman" w:cs="Times New Roman"/>
        </w:rPr>
        <w:t xml:space="preserve"> </w:t>
      </w:r>
    </w:p>
    <w:p w:rsidR="00B9168E" w:rsidRDefault="00B9168E" w:rsidP="00DB0C96">
      <w:pPr>
        <w:tabs>
          <w:tab w:val="left" w:pos="567"/>
        </w:tabs>
        <w:spacing w:line="276" w:lineRule="auto"/>
        <w:jc w:val="both"/>
      </w:pPr>
      <w:r>
        <w:t xml:space="preserve">         </w:t>
      </w:r>
      <w:r w:rsidR="00E1264F" w:rsidRPr="000123AA">
        <w:t>В 2019 г.</w:t>
      </w:r>
      <w:r w:rsidRPr="000123AA">
        <w:t xml:space="preserve"> по результатам проверок, Контрольно-счетной палатой в пределах, установленных действующим законодательством </w:t>
      </w:r>
      <w:r w:rsidR="00AB7ED7" w:rsidRPr="000123AA">
        <w:t>РФ</w:t>
      </w:r>
      <w:r w:rsidRPr="000123AA">
        <w:t xml:space="preserve"> полномочий выписаны одиннадцать </w:t>
      </w:r>
      <w:r w:rsidRPr="000123AA">
        <w:lastRenderedPageBreak/>
        <w:t xml:space="preserve">представлений объектам проверок, в которых даны </w:t>
      </w:r>
      <w:r w:rsidR="00097394">
        <w:t>28</w:t>
      </w:r>
      <w:r w:rsidRPr="000123AA">
        <w:t xml:space="preserve"> предложени</w:t>
      </w:r>
      <w:r w:rsidR="00D913F3">
        <w:t>й</w:t>
      </w:r>
      <w:r w:rsidR="001F714D">
        <w:t>:</w:t>
      </w:r>
      <w:r w:rsidR="000123AA" w:rsidRPr="000123AA">
        <w:t xml:space="preserve"> о внесении изменений в нормативно-правовые акты исполнительной власти </w:t>
      </w:r>
      <w:proofErr w:type="spellStart"/>
      <w:r w:rsidR="000123AA" w:rsidRPr="000123AA">
        <w:t>г.о</w:t>
      </w:r>
      <w:proofErr w:type="spellEnd"/>
      <w:r w:rsidR="000123AA" w:rsidRPr="000123AA">
        <w:t>. Лобня в части формирования и финансирования муниципальных заданий м</w:t>
      </w:r>
      <w:r w:rsidR="001F714D">
        <w:t>униципальных учреждений и поряд</w:t>
      </w:r>
      <w:r w:rsidR="000123AA" w:rsidRPr="000123AA">
        <w:t>к</w:t>
      </w:r>
      <w:r w:rsidR="001F714D">
        <w:t>а</w:t>
      </w:r>
      <w:r w:rsidR="000123AA" w:rsidRPr="000123AA">
        <w:t xml:space="preserve"> оплаты труда муниципальных учреждений образования.</w:t>
      </w:r>
      <w:r w:rsidR="001F714D">
        <w:t xml:space="preserve"> </w:t>
      </w:r>
      <w:r w:rsidR="001F714D">
        <w:t xml:space="preserve">В муниципальных учреждениях образования </w:t>
      </w:r>
      <w:proofErr w:type="spellStart"/>
      <w:r w:rsidR="001F714D">
        <w:t>г.о</w:t>
      </w:r>
      <w:proofErr w:type="spellEnd"/>
      <w:r w:rsidR="001F714D">
        <w:t>. Лобня исключить факты нарушения порядка при формировании и финансировании муниципальных заданий учреждений.</w:t>
      </w:r>
      <w:r w:rsidR="001F714D">
        <w:t xml:space="preserve"> </w:t>
      </w:r>
      <w:r w:rsidR="002F57B0">
        <w:t>Предложено п</w:t>
      </w:r>
      <w:r w:rsidR="00F3232B">
        <w:t xml:space="preserve">ересмотреть работу </w:t>
      </w:r>
      <w:r w:rsidR="00F3232B" w:rsidRPr="009D02D0">
        <w:t>Управлени</w:t>
      </w:r>
      <w:r w:rsidR="00F3232B">
        <w:t>я</w:t>
      </w:r>
      <w:r w:rsidR="00F3232B" w:rsidRPr="009D02D0">
        <w:t xml:space="preserve"> </w:t>
      </w:r>
      <w:r w:rsidR="00F3232B">
        <w:t>средств массовой информации и рекламы</w:t>
      </w:r>
      <w:r w:rsidR="00F3232B" w:rsidRPr="009D02D0">
        <w:t xml:space="preserve"> Администрации городского округа </w:t>
      </w:r>
      <w:r w:rsidR="00DB0C96" w:rsidRPr="009D02D0">
        <w:t>Лобня</w:t>
      </w:r>
      <w:r w:rsidR="00DB0C96">
        <w:t xml:space="preserve">, как главного администратора бюджетных средств, </w:t>
      </w:r>
      <w:r w:rsidR="002F57B0">
        <w:t>в связи с устойчивой тенденцией снижения</w:t>
      </w:r>
      <w:r w:rsidR="00F3232B">
        <w:t xml:space="preserve"> поступления доходов в </w:t>
      </w:r>
      <w:r w:rsidR="002F57B0">
        <w:t xml:space="preserve">местный </w:t>
      </w:r>
      <w:r w:rsidR="00F3232B">
        <w:t xml:space="preserve">бюджет </w:t>
      </w:r>
      <w:r w:rsidR="00DB0C96">
        <w:t xml:space="preserve">от </w:t>
      </w:r>
      <w:r w:rsidR="00F3232B" w:rsidRPr="00F85228">
        <w:t>«платы за установку и эксплуатацию рекламной конструкции»</w:t>
      </w:r>
      <w:r w:rsidR="00F3232B">
        <w:t>.</w:t>
      </w:r>
      <w:r w:rsidR="00F3232B" w:rsidRPr="00F3232B">
        <w:t xml:space="preserve"> </w:t>
      </w:r>
      <w:r w:rsidR="00F3232B">
        <w:t xml:space="preserve">Управлению образования усилить контроль за расходованием </w:t>
      </w:r>
      <w:r w:rsidR="001F714D">
        <w:t xml:space="preserve">бюджетных </w:t>
      </w:r>
      <w:r w:rsidR="00F3232B">
        <w:t>средств при проведении ремонтных работ в подведомственных муниц</w:t>
      </w:r>
      <w:r w:rsidR="001F714D">
        <w:t xml:space="preserve">ипальных учреждениях образования. </w:t>
      </w:r>
      <w:r w:rsidR="00F3232B">
        <w:t>МКУ «</w:t>
      </w:r>
      <w:r w:rsidR="00F3232B">
        <w:rPr>
          <w:lang w:val="x-none"/>
        </w:rPr>
        <w:t xml:space="preserve">МКУ </w:t>
      </w:r>
      <w:r w:rsidR="00F3232B" w:rsidRPr="006439E2">
        <w:rPr>
          <w:lang w:val="x-none"/>
        </w:rPr>
        <w:t>«Единая дирекция по бухгалтерскому и материально</w:t>
      </w:r>
      <w:r w:rsidR="00F3232B" w:rsidRPr="006439E2">
        <w:t xml:space="preserve"> </w:t>
      </w:r>
      <w:r w:rsidR="00F3232B" w:rsidRPr="006439E2">
        <w:rPr>
          <w:lang w:val="x-none"/>
        </w:rPr>
        <w:t>- техническому обеспечению»</w:t>
      </w:r>
      <w:r w:rsidR="00F3232B">
        <w:t xml:space="preserve"> усилить контроль за соблюдением действующего законодательства </w:t>
      </w:r>
      <w:r w:rsidR="002F57B0">
        <w:t>РФ</w:t>
      </w:r>
      <w:r w:rsidR="00F3232B">
        <w:t xml:space="preserve"> по ведению бухгалтерско</w:t>
      </w:r>
      <w:r w:rsidR="00DB0C96">
        <w:t>го</w:t>
      </w:r>
      <w:r w:rsidR="00ED3E07">
        <w:t xml:space="preserve"> учет</w:t>
      </w:r>
      <w:r w:rsidR="00DB0C96">
        <w:t>а</w:t>
      </w:r>
      <w:r w:rsidR="00ED3E07">
        <w:t xml:space="preserve"> и составлению бюджетной</w:t>
      </w:r>
      <w:r w:rsidR="00F3232B">
        <w:t xml:space="preserve"> отчетности</w:t>
      </w:r>
      <w:r w:rsidR="00ED3E07">
        <w:t>,</w:t>
      </w:r>
      <w:r w:rsidR="004A749C">
        <w:t xml:space="preserve"> и др. предложения</w:t>
      </w:r>
      <w:r w:rsidR="00F3232B">
        <w:t>.</w:t>
      </w:r>
    </w:p>
    <w:p w:rsidR="00BF352F" w:rsidRPr="008A4551" w:rsidRDefault="00B9168E" w:rsidP="008A4551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E61E1">
        <w:rPr>
          <w:rFonts w:ascii="Times New Roman" w:hAnsi="Times New Roman" w:cs="Times New Roman"/>
        </w:rPr>
        <w:t>В течение 2019 г.</w:t>
      </w:r>
      <w:r w:rsidRPr="004A749C">
        <w:rPr>
          <w:rFonts w:ascii="Times New Roman" w:hAnsi="Times New Roman" w:cs="Times New Roman"/>
        </w:rPr>
        <w:t xml:space="preserve"> по результатам контрольных мероприятий Контрольно-счетной палатой в пределах, установленных действующим законодательством </w:t>
      </w:r>
      <w:r w:rsidR="00AB7ED7" w:rsidRPr="004A749C">
        <w:rPr>
          <w:rFonts w:ascii="Times New Roman" w:eastAsia="Times New Roman" w:hAnsi="Times New Roman" w:cs="Times New Roman"/>
          <w:lang w:eastAsia="ru-RU"/>
        </w:rPr>
        <w:t>РФ</w:t>
      </w:r>
      <w:r w:rsidRPr="004A749C">
        <w:rPr>
          <w:rFonts w:ascii="Times New Roman" w:hAnsi="Times New Roman" w:cs="Times New Roman"/>
        </w:rPr>
        <w:t xml:space="preserve"> полномочий выписан</w:t>
      </w:r>
      <w:r w:rsidR="00AB7ED7" w:rsidRPr="004A749C">
        <w:rPr>
          <w:rFonts w:ascii="Times New Roman" w:hAnsi="Times New Roman" w:cs="Times New Roman"/>
        </w:rPr>
        <w:t>о 4 протокола</w:t>
      </w:r>
      <w:r w:rsidRPr="004A749C">
        <w:rPr>
          <w:rFonts w:ascii="Times New Roman" w:hAnsi="Times New Roman" w:cs="Times New Roman"/>
        </w:rPr>
        <w:t xml:space="preserve"> о привлечении к административной ответствен</w:t>
      </w:r>
      <w:r w:rsidR="00AB7ED7" w:rsidRPr="004A749C">
        <w:rPr>
          <w:rFonts w:ascii="Times New Roman" w:hAnsi="Times New Roman" w:cs="Times New Roman"/>
        </w:rPr>
        <w:t>ности должностных лиц</w:t>
      </w:r>
      <w:r w:rsidR="00DB0C96">
        <w:rPr>
          <w:rFonts w:ascii="Times New Roman" w:hAnsi="Times New Roman" w:cs="Times New Roman"/>
        </w:rPr>
        <w:t xml:space="preserve"> объектов проверки</w:t>
      </w:r>
      <w:r w:rsidR="004B007A">
        <w:rPr>
          <w:rFonts w:ascii="Times New Roman" w:hAnsi="Times New Roman" w:cs="Times New Roman"/>
        </w:rPr>
        <w:t>.</w:t>
      </w:r>
      <w:r w:rsidR="00AB7ED7" w:rsidRPr="004A749C">
        <w:rPr>
          <w:rFonts w:ascii="Times New Roman" w:hAnsi="Times New Roman" w:cs="Times New Roman"/>
        </w:rPr>
        <w:t xml:space="preserve"> Протоколы переданы в мировой суд </w:t>
      </w:r>
      <w:proofErr w:type="spellStart"/>
      <w:r w:rsidR="004A749C" w:rsidRPr="004A749C">
        <w:rPr>
          <w:rFonts w:ascii="Times New Roman" w:hAnsi="Times New Roman" w:cs="Times New Roman"/>
        </w:rPr>
        <w:t>г.о</w:t>
      </w:r>
      <w:proofErr w:type="spellEnd"/>
      <w:r w:rsidR="004A749C" w:rsidRPr="004A749C">
        <w:rPr>
          <w:rFonts w:ascii="Times New Roman" w:hAnsi="Times New Roman" w:cs="Times New Roman"/>
        </w:rPr>
        <w:t>.</w:t>
      </w:r>
      <w:r w:rsidR="00AB7ED7" w:rsidRPr="004A749C">
        <w:rPr>
          <w:rFonts w:ascii="Times New Roman" w:hAnsi="Times New Roman" w:cs="Times New Roman"/>
        </w:rPr>
        <w:t xml:space="preserve"> Лобня, по всем протоколам приняты положительные решения. В доход бюджета </w:t>
      </w:r>
      <w:proofErr w:type="spellStart"/>
      <w:r w:rsidR="004A749C" w:rsidRPr="004A749C">
        <w:rPr>
          <w:rFonts w:ascii="Times New Roman" w:hAnsi="Times New Roman" w:cs="Times New Roman"/>
        </w:rPr>
        <w:t>г.о</w:t>
      </w:r>
      <w:proofErr w:type="spellEnd"/>
      <w:r w:rsidR="004A749C" w:rsidRPr="004A749C">
        <w:rPr>
          <w:rFonts w:ascii="Times New Roman" w:hAnsi="Times New Roman" w:cs="Times New Roman"/>
        </w:rPr>
        <w:t>.</w:t>
      </w:r>
      <w:r w:rsidR="008273FF">
        <w:rPr>
          <w:rFonts w:ascii="Times New Roman" w:hAnsi="Times New Roman" w:cs="Times New Roman"/>
        </w:rPr>
        <w:t xml:space="preserve"> Лобня в 2019 г.</w:t>
      </w:r>
      <w:r w:rsidR="00AB7ED7" w:rsidRPr="004A749C">
        <w:rPr>
          <w:rFonts w:ascii="Times New Roman" w:hAnsi="Times New Roman" w:cs="Times New Roman"/>
        </w:rPr>
        <w:t xml:space="preserve"> поступило 20 тыс. руб.</w:t>
      </w:r>
    </w:p>
    <w:p w:rsidR="00BF352F" w:rsidRDefault="00546444" w:rsidP="00546444">
      <w:pPr>
        <w:tabs>
          <w:tab w:val="left" w:pos="567"/>
        </w:tabs>
        <w:spacing w:line="276" w:lineRule="auto"/>
        <w:jc w:val="both"/>
      </w:pPr>
      <w:r>
        <w:rPr>
          <w:lang w:eastAsia="en-US"/>
        </w:rPr>
        <w:t xml:space="preserve">          </w:t>
      </w:r>
      <w:r w:rsidR="008A4AF6">
        <w:rPr>
          <w:lang w:eastAsia="en-US"/>
        </w:rPr>
        <w:t xml:space="preserve">Отчет </w:t>
      </w:r>
      <w:r w:rsidR="008A4AF6">
        <w:t>Контр</w:t>
      </w:r>
      <w:r w:rsidR="008273FF">
        <w:t>ольно-счетной палаты за 2019 г.</w:t>
      </w:r>
      <w:r w:rsidR="008A4AF6">
        <w:t xml:space="preserve"> на 15 листах направлен в Совет депутатов и Главе </w:t>
      </w:r>
      <w:proofErr w:type="spellStart"/>
      <w:r w:rsidR="008A4551">
        <w:t>г.о</w:t>
      </w:r>
      <w:proofErr w:type="spellEnd"/>
      <w:r w:rsidR="008A4551">
        <w:t>. Лобня,</w:t>
      </w:r>
      <w:r w:rsidR="008A4AF6">
        <w:t xml:space="preserve"> раз</w:t>
      </w:r>
      <w:r w:rsidR="008A4551">
        <w:t xml:space="preserve">мещен на официальном сайте </w:t>
      </w:r>
      <w:r w:rsidR="001F714D">
        <w:t>Контрольно-счетной палаты</w:t>
      </w:r>
      <w:r w:rsidR="001F714D">
        <w:t xml:space="preserve"> </w:t>
      </w:r>
      <w:proofErr w:type="spellStart"/>
      <w:r w:rsidR="001F714D">
        <w:t>г.о</w:t>
      </w:r>
      <w:proofErr w:type="spellEnd"/>
      <w:r w:rsidR="001F714D">
        <w:t>. Лобня</w:t>
      </w:r>
      <w:r w:rsidR="008A4551">
        <w:t>.</w:t>
      </w:r>
    </w:p>
    <w:p w:rsidR="008A4551" w:rsidRDefault="008A4551" w:rsidP="00BF352F">
      <w:pPr>
        <w:tabs>
          <w:tab w:val="left" w:pos="567"/>
        </w:tabs>
        <w:spacing w:line="276" w:lineRule="auto"/>
        <w:jc w:val="both"/>
      </w:pPr>
    </w:p>
    <w:p w:rsidR="008A4551" w:rsidRDefault="008A4551" w:rsidP="00BF352F">
      <w:pPr>
        <w:tabs>
          <w:tab w:val="left" w:pos="567"/>
        </w:tabs>
        <w:spacing w:line="276" w:lineRule="auto"/>
        <w:jc w:val="both"/>
      </w:pPr>
      <w:r>
        <w:t xml:space="preserve">Председатель </w:t>
      </w:r>
    </w:p>
    <w:p w:rsidR="008A4551" w:rsidRDefault="008A4551" w:rsidP="00BF352F">
      <w:pPr>
        <w:tabs>
          <w:tab w:val="left" w:pos="567"/>
        </w:tabs>
        <w:spacing w:line="276" w:lineRule="auto"/>
        <w:jc w:val="both"/>
        <w:rPr>
          <w:lang w:eastAsia="en-US"/>
        </w:rPr>
      </w:pPr>
      <w:r>
        <w:t xml:space="preserve">Контрольно-счетной палаты городского округа Лобня                                     Н.С. Струкова </w:t>
      </w:r>
    </w:p>
    <w:p w:rsidR="00BF352F" w:rsidRDefault="00BF352F" w:rsidP="00AB7ED7">
      <w:pPr>
        <w:tabs>
          <w:tab w:val="left" w:pos="567"/>
        </w:tabs>
        <w:spacing w:line="276" w:lineRule="auto"/>
        <w:jc w:val="both"/>
      </w:pPr>
    </w:p>
    <w:p w:rsidR="00B9168E" w:rsidRPr="00C704C1" w:rsidRDefault="00B9168E" w:rsidP="00B9168E">
      <w:pPr>
        <w:pStyle w:val="Default"/>
        <w:tabs>
          <w:tab w:val="left" w:pos="567"/>
          <w:tab w:val="left" w:pos="709"/>
        </w:tabs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B7ED7">
        <w:rPr>
          <w:rFonts w:ascii="Times New Roman" w:hAnsi="Times New Roman" w:cs="Times New Roman"/>
        </w:rPr>
        <w:t xml:space="preserve"> </w:t>
      </w:r>
    </w:p>
    <w:p w:rsidR="00B9168E" w:rsidRPr="00B9168E" w:rsidRDefault="00B9168E" w:rsidP="00B9168E"/>
    <w:sectPr w:rsidR="00B9168E" w:rsidRPr="00B9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F6"/>
    <w:rsid w:val="000123AA"/>
    <w:rsid w:val="000521FF"/>
    <w:rsid w:val="00075BE2"/>
    <w:rsid w:val="000814D6"/>
    <w:rsid w:val="00093869"/>
    <w:rsid w:val="00097394"/>
    <w:rsid w:val="0009760A"/>
    <w:rsid w:val="000B352B"/>
    <w:rsid w:val="000D5FA4"/>
    <w:rsid w:val="000F66F6"/>
    <w:rsid w:val="00147457"/>
    <w:rsid w:val="00192537"/>
    <w:rsid w:val="001F714D"/>
    <w:rsid w:val="0027048B"/>
    <w:rsid w:val="00274CFF"/>
    <w:rsid w:val="00291B97"/>
    <w:rsid w:val="002F090D"/>
    <w:rsid w:val="002F57B0"/>
    <w:rsid w:val="003A2037"/>
    <w:rsid w:val="0043105C"/>
    <w:rsid w:val="004A749C"/>
    <w:rsid w:val="004B007A"/>
    <w:rsid w:val="004E0D7E"/>
    <w:rsid w:val="00546444"/>
    <w:rsid w:val="00704DB8"/>
    <w:rsid w:val="007052A7"/>
    <w:rsid w:val="00744A05"/>
    <w:rsid w:val="00783CA1"/>
    <w:rsid w:val="008273FF"/>
    <w:rsid w:val="00867482"/>
    <w:rsid w:val="008731A9"/>
    <w:rsid w:val="008A4551"/>
    <w:rsid w:val="008A4AF6"/>
    <w:rsid w:val="008D3AF5"/>
    <w:rsid w:val="00945900"/>
    <w:rsid w:val="009D41ED"/>
    <w:rsid w:val="00A3726E"/>
    <w:rsid w:val="00AB7ED7"/>
    <w:rsid w:val="00AE61E1"/>
    <w:rsid w:val="00B51E84"/>
    <w:rsid w:val="00B9168E"/>
    <w:rsid w:val="00BC3E52"/>
    <w:rsid w:val="00BF352F"/>
    <w:rsid w:val="00CF1B3F"/>
    <w:rsid w:val="00D749F2"/>
    <w:rsid w:val="00D913F3"/>
    <w:rsid w:val="00DB0C96"/>
    <w:rsid w:val="00E1264F"/>
    <w:rsid w:val="00ED39B4"/>
    <w:rsid w:val="00ED3E07"/>
    <w:rsid w:val="00F3232B"/>
    <w:rsid w:val="00F60EED"/>
    <w:rsid w:val="00F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B8BF"/>
  <w15:chartTrackingRefBased/>
  <w15:docId w15:val="{F7E9B382-F9CD-4089-B076-963D5B76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6F6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F66F6"/>
    <w:pPr>
      <w:spacing w:line="221" w:lineRule="atLeast"/>
    </w:pPr>
    <w:rPr>
      <w:rFonts w:cs="Arial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D749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9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№1_"/>
    <w:link w:val="10"/>
    <w:uiPriority w:val="99"/>
    <w:locked/>
    <w:rsid w:val="00B9168E"/>
    <w:rPr>
      <w:rFonts w:ascii="Times New Roman" w:hAnsi="Times New Roman"/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9168E"/>
    <w:pPr>
      <w:widowControl w:val="0"/>
      <w:shd w:val="clear" w:color="auto" w:fill="FFFFFF"/>
      <w:spacing w:line="398" w:lineRule="exact"/>
      <w:jc w:val="center"/>
      <w:outlineLvl w:val="0"/>
    </w:pPr>
    <w:rPr>
      <w:rFonts w:eastAsiaTheme="minorHAnsi" w:cstheme="minorBidi"/>
      <w:b/>
      <w:sz w:val="28"/>
      <w:szCs w:val="22"/>
      <w:lang w:eastAsia="en-US"/>
    </w:rPr>
  </w:style>
  <w:style w:type="character" w:customStyle="1" w:styleId="A20">
    <w:name w:val="A2"/>
    <w:uiPriority w:val="99"/>
    <w:rsid w:val="00B9168E"/>
    <w:rPr>
      <w:rFonts w:cs="Univer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17</cp:revision>
  <cp:lastPrinted>2020-03-25T11:51:00Z</cp:lastPrinted>
  <dcterms:created xsi:type="dcterms:W3CDTF">2020-03-25T06:58:00Z</dcterms:created>
  <dcterms:modified xsi:type="dcterms:W3CDTF">2020-03-25T12:05:00Z</dcterms:modified>
</cp:coreProperties>
</file>